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6BF5" w14:textId="77777777" w:rsidR="00456FFE" w:rsidRDefault="00000000">
      <w:pPr>
        <w:jc w:val="both"/>
      </w:pPr>
      <w:r>
        <w:rPr>
          <w:rFonts w:ascii="Segoe UI" w:hAnsi="Segoe UI" w:cs="Segoe UI"/>
          <w:b/>
          <w:color w:val="636363"/>
          <w:sz w:val="40"/>
          <w:szCs w:val="40"/>
          <w:u w:val="single"/>
          <w:shd w:val="clear" w:color="auto" w:fill="FFFFFF"/>
        </w:rPr>
        <w:t>Nákup užitkového elektromobilu – minimální technické požadavky</w:t>
      </w:r>
      <w:r>
        <w:rPr>
          <w:rFonts w:ascii="Segoe UI" w:hAnsi="Segoe UI" w:cs="Segoe UI"/>
          <w:color w:val="636363"/>
          <w:sz w:val="21"/>
          <w:szCs w:val="21"/>
          <w:shd w:val="clear" w:color="auto" w:fill="FFFFFF"/>
        </w:rPr>
        <w:t>-</w:t>
      </w:r>
    </w:p>
    <w:p w14:paraId="56BB8F63" w14:textId="77777777" w:rsidR="00456FFE" w:rsidRDefault="00000000">
      <w:pPr>
        <w:jc w:val="both"/>
        <w:rPr>
          <w:rFonts w:ascii="Segoe UI" w:hAnsi="Segoe UI" w:cs="Segoe UI"/>
          <w:b/>
          <w:color w:val="636363"/>
          <w:sz w:val="21"/>
          <w:szCs w:val="21"/>
          <w:highlight w:val="white"/>
        </w:rPr>
      </w:pPr>
      <w:r>
        <w:rPr>
          <w:rFonts w:ascii="Segoe UI" w:hAnsi="Segoe UI" w:cs="Segoe UI"/>
          <w:b/>
          <w:color w:val="636363"/>
          <w:sz w:val="21"/>
          <w:szCs w:val="21"/>
          <w:shd w:val="clear" w:color="auto" w:fill="FFFFFF"/>
        </w:rPr>
        <w:t>Druh vozidla:</w:t>
      </w:r>
    </w:p>
    <w:p w14:paraId="7478ACB1" w14:textId="711C80C8" w:rsidR="00456FFE" w:rsidRDefault="00000000">
      <w:pPr>
        <w:jc w:val="both"/>
      </w:pPr>
      <w:r>
        <w:rPr>
          <w:rFonts w:ascii="Segoe UI" w:hAnsi="Segoe UI" w:cs="Segoe UI"/>
          <w:color w:val="636363"/>
          <w:sz w:val="21"/>
          <w:szCs w:val="21"/>
          <w:shd w:val="clear" w:color="auto" w:fill="FFFFFF"/>
        </w:rPr>
        <w:t>Dodávka kategorie silničních vozidel N1</w:t>
      </w:r>
      <w:r w:rsidR="00B96EBC">
        <w:rPr>
          <w:rFonts w:ascii="Segoe UI" w:hAnsi="Segoe UI" w:cs="Segoe UI"/>
          <w:color w:val="636363"/>
          <w:sz w:val="21"/>
          <w:szCs w:val="21"/>
          <w:shd w:val="clear" w:color="auto" w:fill="FFFFFF"/>
        </w:rPr>
        <w:t xml:space="preserve"> v provedení VAN</w:t>
      </w:r>
      <w:r>
        <w:rPr>
          <w:rFonts w:ascii="Segoe UI" w:hAnsi="Segoe UI" w:cs="Segoe UI"/>
          <w:color w:val="636363"/>
          <w:sz w:val="21"/>
          <w:szCs w:val="21"/>
          <w:shd w:val="clear" w:color="auto" w:fill="FFFFFF"/>
        </w:rPr>
        <w:t xml:space="preserve"> (nákladní do 3,5t včetně).</w:t>
      </w:r>
    </w:p>
    <w:p w14:paraId="50DD117D" w14:textId="77777777" w:rsidR="00456FFE" w:rsidRDefault="00456FFE">
      <w:pPr>
        <w:pStyle w:val="Bezmezer"/>
        <w:rPr>
          <w:shd w:val="clear" w:color="auto" w:fill="FFFFFF"/>
        </w:rPr>
      </w:pPr>
    </w:p>
    <w:p w14:paraId="4BF4C9F7" w14:textId="77777777" w:rsidR="00456FFE" w:rsidRDefault="00000000">
      <w:pPr>
        <w:pStyle w:val="Bezmezer"/>
      </w:pPr>
      <w:r>
        <w:rPr>
          <w:rFonts w:ascii="Segoe UI" w:hAnsi="Segoe UI" w:cs="Segoe UI"/>
          <w:b/>
          <w:color w:val="636363"/>
          <w:sz w:val="21"/>
          <w:szCs w:val="21"/>
          <w:shd w:val="clear" w:color="auto" w:fill="FFFFFF"/>
        </w:rPr>
        <w:t>Podrobná technická specifikace:</w:t>
      </w:r>
    </w:p>
    <w:p w14:paraId="08F4F59B" w14:textId="77777777" w:rsidR="00456FFE" w:rsidRDefault="00456FFE">
      <w:pPr>
        <w:pStyle w:val="Bezmezer"/>
        <w:rPr>
          <w:shd w:val="clear" w:color="auto" w:fill="FFFFFF"/>
        </w:rPr>
      </w:pPr>
    </w:p>
    <w:tbl>
      <w:tblPr>
        <w:tblW w:w="92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56"/>
        <w:gridCol w:w="3691"/>
        <w:gridCol w:w="2539"/>
      </w:tblGrid>
      <w:tr w:rsidR="00456FFE" w14:paraId="563FB5C4" w14:textId="77777777">
        <w:trPr>
          <w:trHeight w:val="905"/>
          <w:tblHeader/>
        </w:trPr>
        <w:tc>
          <w:tcPr>
            <w:tcW w:w="6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3" w:type="dxa"/>
            </w:tcMar>
            <w:vAlign w:val="center"/>
          </w:tcPr>
          <w:p w14:paraId="387EEBDD" w14:textId="77777777" w:rsidR="00456FFE" w:rsidRDefault="00000000">
            <w:pPr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Technické specifikace požadované zadavatelem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left w:w="103" w:type="dxa"/>
            </w:tcMar>
          </w:tcPr>
          <w:p w14:paraId="782B4BBB" w14:textId="77777777" w:rsidR="00456FFE" w:rsidRDefault="0000000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Nabídka účastníka</w:t>
            </w:r>
          </w:p>
          <w:p w14:paraId="30054BF5" w14:textId="77777777" w:rsidR="00456FFE" w:rsidRDefault="00000000">
            <w:pPr>
              <w:spacing w:before="119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(doplní účastník ANO/NE)</w:t>
            </w:r>
          </w:p>
        </w:tc>
      </w:tr>
      <w:tr w:rsidR="00456FFE" w14:paraId="5B6821A1" w14:textId="77777777">
        <w:trPr>
          <w:trHeight w:val="272"/>
        </w:trPr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52D1025" w14:textId="77777777" w:rsidR="00456FFE" w:rsidRDefault="00000000">
            <w:pPr>
              <w:spacing w:after="0"/>
            </w:pPr>
            <w:r>
              <w:rPr>
                <w:rFonts w:ascii="Times New Roman" w:hAnsi="Times New Roman" w:cs="Times New Roman"/>
              </w:rPr>
              <w:t>Typ motoru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CD14385" w14:textId="77777777" w:rsidR="00456FFE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elektromotor s plynulou regulací rychlosti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3180441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F2265B" w14:paraId="3845825B" w14:textId="77777777">
        <w:trPr>
          <w:trHeight w:val="272"/>
        </w:trPr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BDF1CA2" w14:textId="13E2B7CB" w:rsidR="00F2265B" w:rsidRDefault="00F226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Stáří vozidla: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95A3C94" w14:textId="1DD3EB79" w:rsidR="00F2265B" w:rsidRDefault="00F226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nové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5D2EFC6" w14:textId="77777777" w:rsidR="00F2265B" w:rsidRDefault="00F2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4F5A59A0" w14:textId="77777777">
        <w:trPr>
          <w:trHeight w:val="272"/>
        </w:trPr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4DF0C88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Dojezd na jedno nabití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BF09E97" w14:textId="2578B67D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5D6A33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900D0E3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66E18C88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82D1BB3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Kategorie vozidla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58C944B" w14:textId="1A93C9FB" w:rsidR="00456FFE" w:rsidRDefault="00463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E6D">
              <w:rPr>
                <w:rFonts w:ascii="Arial" w:hAnsi="Arial" w:cs="Arial"/>
                <w:sz w:val="20"/>
                <w:szCs w:val="20"/>
              </w:rPr>
              <w:t xml:space="preserve">N1   </w:t>
            </w:r>
            <w:proofErr w:type="gramStart"/>
            <w:r w:rsidRPr="00447E6D">
              <w:rPr>
                <w:rFonts w:ascii="Arial" w:hAnsi="Arial" w:cs="Arial"/>
                <w:sz w:val="20"/>
                <w:szCs w:val="20"/>
              </w:rPr>
              <w:t>-  provedení</w:t>
            </w:r>
            <w:proofErr w:type="gramEnd"/>
            <w:r w:rsidRPr="00447E6D">
              <w:rPr>
                <w:rFonts w:ascii="Arial" w:hAnsi="Arial" w:cs="Arial"/>
                <w:sz w:val="20"/>
                <w:szCs w:val="20"/>
              </w:rPr>
              <w:t xml:space="preserve"> VAN                                                         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D21DB2A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2059B" w14:paraId="69656746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3629861" w14:textId="2AD0FB89" w:rsidR="0042059B" w:rsidRDefault="0042059B">
            <w:pPr>
              <w:spacing w:after="0"/>
              <w:rPr>
                <w:rFonts w:ascii="Times New Roman" w:hAnsi="Times New Roman" w:cs="Times New Roman"/>
              </w:rPr>
            </w:pPr>
            <w:r w:rsidRPr="0042059B">
              <w:rPr>
                <w:rFonts w:ascii="Times New Roman" w:hAnsi="Times New Roman" w:cs="Times New Roman"/>
              </w:rPr>
              <w:t>Typ karoserie: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87CB3F4" w14:textId="75A3AEBA" w:rsidR="0042059B" w:rsidRPr="00447E6D" w:rsidRDefault="004205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Furgon</w:t>
            </w:r>
            <w:proofErr w:type="spellEnd"/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3107500" w14:textId="77777777" w:rsidR="0042059B" w:rsidRDefault="0042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2059B" w14:paraId="0CFFAB0E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44DF7C6" w14:textId="5A4EB051" w:rsidR="0042059B" w:rsidRPr="0042059B" w:rsidRDefault="0042059B">
            <w:pPr>
              <w:spacing w:after="0"/>
              <w:rPr>
                <w:rFonts w:ascii="Times New Roman" w:hAnsi="Times New Roman" w:cs="Times New Roman"/>
              </w:rPr>
            </w:pPr>
            <w:r w:rsidRPr="0042059B">
              <w:rPr>
                <w:rFonts w:ascii="Times New Roman" w:hAnsi="Times New Roman" w:cs="Times New Roman"/>
              </w:rPr>
              <w:t>Počet dveří: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E276410" w14:textId="17CEF43C" w:rsidR="0042059B" w:rsidRDefault="0042059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8367A53" w14:textId="77777777" w:rsidR="0042059B" w:rsidRDefault="0042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29F51327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5D93909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Kategorie vozidla – nákladní menší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96E033C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do 3,5 t včetně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C7EDD19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3E6F6DCD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9EC7771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Typ / kapacita baterie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FAEED56" w14:textId="77777777" w:rsidR="00456FFE" w:rsidRPr="00765DD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 w:rsidRPr="00765DDE">
              <w:rPr>
                <w:rFonts w:ascii="Times New Roman" w:hAnsi="Times New Roman" w:cs="Times New Roman"/>
              </w:rPr>
              <w:t>na bázi Lithia, min. 50 kWh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4D3DA6E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1521BB06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3D42205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Záruka vozidla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C29FDC6" w14:textId="77777777" w:rsidR="00456FFE" w:rsidRPr="00765DD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min. 24 měsíců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1F9543F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501DA894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A108941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Záruka na baterie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76E65AA" w14:textId="001C7107" w:rsidR="00456FFE" w:rsidRPr="00765DD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170AFA">
              <w:rPr>
                <w:rFonts w:ascii="Times New Roman" w:hAnsi="Times New Roman" w:cs="Times New Roman"/>
              </w:rPr>
              <w:t>6</w:t>
            </w:r>
            <w:r w:rsidR="00170AFA" w:rsidRPr="00170AFA">
              <w:rPr>
                <w:rFonts w:ascii="Times New Roman" w:hAnsi="Times New Roman" w:cs="Times New Roman"/>
              </w:rPr>
              <w:t xml:space="preserve"> let / 160 000 km při garanci zachování 70 % kapacity baterie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13F2FE7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229579F1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CD912AE" w14:textId="77777777" w:rsidR="00456FF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Výkon motoru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EAE59AD" w14:textId="5E7322FD" w:rsidR="00456FF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7B1E3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 kW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1B33218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507C2A9D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B73E75E" w14:textId="77777777" w:rsidR="00456FFE" w:rsidRDefault="00000000">
            <w:pPr>
              <w:spacing w:after="0"/>
            </w:pPr>
            <w:r>
              <w:rPr>
                <w:rFonts w:ascii="Times New Roman" w:hAnsi="Times New Roman" w:cs="Times New Roman"/>
              </w:rPr>
              <w:t>Rozměry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87FF2AB" w14:textId="79487620" w:rsidR="00456FFE" w:rsidRPr="00765DD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 w:rsidRPr="00765DDE">
              <w:rPr>
                <w:rFonts w:ascii="Times New Roman" w:hAnsi="Times New Roman" w:cs="Times New Roman"/>
              </w:rPr>
              <w:t xml:space="preserve">max. výška </w:t>
            </w:r>
            <w:proofErr w:type="gramStart"/>
            <w:r w:rsidRPr="00765DDE">
              <w:rPr>
                <w:rFonts w:ascii="Times New Roman" w:hAnsi="Times New Roman" w:cs="Times New Roman"/>
              </w:rPr>
              <w:t>2</w:t>
            </w:r>
            <w:r w:rsidR="005D6A33" w:rsidRPr="00765DDE">
              <w:rPr>
                <w:rFonts w:ascii="Times New Roman" w:hAnsi="Times New Roman" w:cs="Times New Roman"/>
              </w:rPr>
              <w:t>0</w:t>
            </w:r>
            <w:r w:rsidRPr="00765DDE">
              <w:rPr>
                <w:rFonts w:ascii="Times New Roman" w:hAnsi="Times New Roman" w:cs="Times New Roman"/>
              </w:rPr>
              <w:t>0cm</w:t>
            </w:r>
            <w:proofErr w:type="gramEnd"/>
          </w:p>
          <w:p w14:paraId="2F8D44B7" w14:textId="77777777" w:rsidR="00456FFE" w:rsidRPr="00765DD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 w:rsidRPr="00765DDE">
              <w:rPr>
                <w:rFonts w:ascii="Times New Roman" w:hAnsi="Times New Roman" w:cs="Times New Roman"/>
              </w:rPr>
              <w:t>(</w:t>
            </w:r>
            <w:proofErr w:type="gramStart"/>
            <w:r w:rsidRPr="00765DDE">
              <w:rPr>
                <w:rFonts w:ascii="Times New Roman" w:hAnsi="Times New Roman" w:cs="Times New Roman"/>
              </w:rPr>
              <w:t>rozměry  dle</w:t>
            </w:r>
            <w:proofErr w:type="gramEnd"/>
            <w:r w:rsidRPr="00765DDE">
              <w:rPr>
                <w:rFonts w:ascii="Times New Roman" w:hAnsi="Times New Roman" w:cs="Times New Roman"/>
              </w:rPr>
              <w:t xml:space="preserve"> běžné obchodní specifikace minimálně L2H1)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991FBF7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7ED99DA6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67BBADA" w14:textId="77777777" w:rsidR="00456FFE" w:rsidRDefault="00000000">
            <w:pPr>
              <w:suppressAutoHyphens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Kabina 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3BC13AA" w14:textId="6E07D524" w:rsidR="00456FFE" w:rsidRPr="00765DD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 </w:t>
            </w:r>
            <w:r w:rsidR="00B33BF6">
              <w:rPr>
                <w:rFonts w:ascii="Times New Roman" w:hAnsi="Times New Roman" w:cs="Times New Roman"/>
              </w:rPr>
              <w:t>dvě</w:t>
            </w:r>
            <w:r>
              <w:rPr>
                <w:rFonts w:ascii="Times New Roman" w:hAnsi="Times New Roman" w:cs="Times New Roman"/>
              </w:rPr>
              <w:t xml:space="preserve"> osoby, nastavitelné sedadlo řidiče, bezpečnostní pásy, </w:t>
            </w:r>
          </w:p>
          <w:p w14:paraId="314B2BC3" w14:textId="1922AFFF" w:rsidR="00456FFE" w:rsidRPr="00765DDE" w:rsidRDefault="00000000" w:rsidP="00765D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elektrické ovládání bočních oken, rádio s </w:t>
            </w:r>
            <w:proofErr w:type="spellStart"/>
            <w:r>
              <w:rPr>
                <w:rFonts w:ascii="Times New Roman" w:hAnsi="Times New Roman" w:cs="Times New Roman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</w:rPr>
              <w:t xml:space="preserve"> rozhraním pro </w:t>
            </w:r>
            <w:proofErr w:type="spellStart"/>
            <w:r>
              <w:rPr>
                <w:rFonts w:ascii="Times New Roman" w:hAnsi="Times New Roman" w:cs="Times New Roman"/>
              </w:rPr>
              <w:t>hands</w:t>
            </w:r>
            <w:proofErr w:type="spellEnd"/>
            <w:r>
              <w:rPr>
                <w:rFonts w:ascii="Times New Roman" w:hAnsi="Times New Roman" w:cs="Times New Roman"/>
              </w:rPr>
              <w:t xml:space="preserve"> free, centrální zamykání s dálkovým ovládáním, </w:t>
            </w:r>
            <w:proofErr w:type="gramStart"/>
            <w:r>
              <w:rPr>
                <w:rFonts w:ascii="Times New Roman" w:hAnsi="Times New Roman" w:cs="Times New Roman"/>
              </w:rPr>
              <w:t>klimatizace,  přepážka</w:t>
            </w:r>
            <w:proofErr w:type="gramEnd"/>
            <w:r>
              <w:rPr>
                <w:rFonts w:ascii="Times New Roman" w:hAnsi="Times New Roman" w:cs="Times New Roman"/>
              </w:rPr>
              <w:t xml:space="preserve"> pro oddělení nákladového prostoru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BDAAADD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E9173C" w14:paraId="0F972085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A070264" w14:textId="4BF2B7AB" w:rsidR="00E9173C" w:rsidRDefault="00E9173C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Multimediální systém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6F66A2C" w14:textId="1502E15F" w:rsidR="00E9173C" w:rsidRPr="00E9173C" w:rsidRDefault="00E9173C" w:rsidP="00E917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73C">
              <w:rPr>
                <w:rFonts w:ascii="Times New Roman" w:hAnsi="Times New Roman" w:cs="Times New Roman"/>
              </w:rPr>
              <w:t xml:space="preserve">s displejem a funkcí </w:t>
            </w:r>
            <w:r>
              <w:rPr>
                <w:rFonts w:ascii="Times New Roman" w:hAnsi="Times New Roman" w:cs="Times New Roman"/>
              </w:rPr>
              <w:t>z</w:t>
            </w:r>
            <w:r w:rsidRPr="00E9173C">
              <w:rPr>
                <w:rFonts w:ascii="Times New Roman" w:hAnsi="Times New Roman" w:cs="Times New Roman"/>
              </w:rPr>
              <w:t>rcadlení</w:t>
            </w:r>
          </w:p>
          <w:p w14:paraId="09F3992A" w14:textId="66541910" w:rsidR="00E9173C" w:rsidRDefault="00E9173C" w:rsidP="00E917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173C">
              <w:rPr>
                <w:rFonts w:ascii="Times New Roman" w:hAnsi="Times New Roman" w:cs="Times New Roman"/>
              </w:rPr>
              <w:t>smartphone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14783C6" w14:textId="77777777" w:rsidR="00E9173C" w:rsidRDefault="00E9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23C82655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D81E070" w14:textId="77777777" w:rsidR="00456FFE" w:rsidRDefault="00000000">
            <w:pPr>
              <w:spacing w:after="0"/>
            </w:pPr>
            <w:r>
              <w:rPr>
                <w:rFonts w:ascii="Times New Roman" w:hAnsi="Times New Roman" w:cs="Times New Roman"/>
              </w:rPr>
              <w:t>Nákladový prostor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A8C21B2" w14:textId="648E1879" w:rsidR="00456FFE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objem nákladového prostoru </w:t>
            </w:r>
            <w:proofErr w:type="gramStart"/>
            <w:r w:rsidR="00A12066" w:rsidRPr="00765DDE">
              <w:rPr>
                <w:rFonts w:ascii="Times New Roman" w:eastAsia="Times New Roman" w:hAnsi="Times New Roman" w:cs="Times New Roman"/>
                <w:lang w:eastAsia="cs-CZ"/>
              </w:rPr>
              <w:t xml:space="preserve">3– </w:t>
            </w:r>
            <w:r w:rsidR="00233F33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proofErr w:type="gramEnd"/>
            <w:r w:rsidR="00A1206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A12066" w:rsidRPr="00A12066">
              <w:rPr>
                <w:rFonts w:ascii="Times New Roman" w:eastAsia="Times New Roman" w:hAnsi="Times New Roman" w:cs="Times New Roman"/>
                <w:lang w:eastAsia="cs-CZ"/>
              </w:rPr>
              <w:t>m</w:t>
            </w:r>
            <w:r w:rsidR="00A12066" w:rsidRPr="00765DDE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CF590FD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108B8" w14:paraId="6A323ED2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C50700D" w14:textId="6CFE550B" w:rsidR="004108B8" w:rsidRDefault="004108B8">
            <w:pPr>
              <w:spacing w:after="0"/>
              <w:rPr>
                <w:rFonts w:ascii="Times New Roman" w:hAnsi="Times New Roman" w:cs="Times New Roman"/>
              </w:rPr>
            </w:pPr>
            <w:r w:rsidRPr="004108B8">
              <w:rPr>
                <w:rFonts w:ascii="Times New Roman" w:hAnsi="Times New Roman" w:cs="Times New Roman"/>
              </w:rPr>
              <w:t>osvětlení nákladového prostoru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4E78F25" w14:textId="2ADED91D" w:rsidR="004108B8" w:rsidRDefault="00410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LED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26B51EA" w14:textId="77777777" w:rsidR="004108B8" w:rsidRDefault="0041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D1577D" w14:paraId="4C4EA68C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D2F3D89" w14:textId="09F83406" w:rsidR="00D1577D" w:rsidRPr="004108B8" w:rsidRDefault="00D1577D">
            <w:pPr>
              <w:spacing w:after="0"/>
              <w:rPr>
                <w:rFonts w:ascii="Times New Roman" w:hAnsi="Times New Roman" w:cs="Times New Roman"/>
              </w:rPr>
            </w:pPr>
            <w:r w:rsidRPr="00D1577D">
              <w:rPr>
                <w:rFonts w:ascii="Times New Roman" w:hAnsi="Times New Roman" w:cs="Times New Roman"/>
              </w:rPr>
              <w:t>zásuvka v nákladovém prostoru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8589015" w14:textId="11F071AC" w:rsidR="00D1577D" w:rsidRDefault="00D15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D1577D">
              <w:rPr>
                <w:rFonts w:ascii="Times New Roman" w:hAnsi="Times New Roman" w:cs="Times New Roman"/>
              </w:rPr>
              <w:t>12V</w:t>
            </w:r>
            <w:proofErr w:type="gramEnd"/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89C3949" w14:textId="77777777" w:rsidR="00D1577D" w:rsidRDefault="00D1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1DBBA23D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0735E6C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Exteriér 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4FA4360" w14:textId="77777777" w:rsidR="00456FFE" w:rsidRDefault="0000000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pravé boční dveře plné posuvné, zadní dveře otevíratelné do 180° plné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FF7BA87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48F8527A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24BC5CB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Posilovač řízení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FEFC918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D02A171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7F344FB2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7980F7C5" w14:textId="77777777" w:rsidR="00456FF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Výškově a podélně nastavitelný volant.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63AE3E85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  <w:right w:w="0" w:type="dxa"/>
            </w:tcMar>
          </w:tcPr>
          <w:p w14:paraId="2EA15B32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690E93A5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14E26B42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Odpružené obě nápravy</w:t>
            </w:r>
          </w:p>
        </w:tc>
        <w:tc>
          <w:tcPr>
            <w:tcW w:w="3691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4D3985BD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  <w:right w:w="0" w:type="dxa"/>
            </w:tcMar>
          </w:tcPr>
          <w:p w14:paraId="32CC776E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757DD907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6F43153A" w14:textId="77777777" w:rsidR="00456FF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</w:t>
            </w:r>
          </w:p>
        </w:tc>
        <w:tc>
          <w:tcPr>
            <w:tcW w:w="3691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7B924EAC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  <w:right w:w="0" w:type="dxa"/>
            </w:tcMar>
          </w:tcPr>
          <w:p w14:paraId="36E11F63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3E06B798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77FBC6FE" w14:textId="77777777" w:rsidR="00456FF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Airbag řidiče</w:t>
            </w:r>
          </w:p>
        </w:tc>
        <w:tc>
          <w:tcPr>
            <w:tcW w:w="3691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110DFC62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  <w:right w:w="0" w:type="dxa"/>
            </w:tcMar>
          </w:tcPr>
          <w:p w14:paraId="6097E3B0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747740D0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22BE2833" w14:textId="77777777" w:rsidR="00456FF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Denní svícení</w:t>
            </w:r>
          </w:p>
        </w:tc>
        <w:tc>
          <w:tcPr>
            <w:tcW w:w="3691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7418E82B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  <w:right w:w="0" w:type="dxa"/>
            </w:tcMar>
          </w:tcPr>
          <w:p w14:paraId="7A8FA9EF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44D01AA4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1DFE69AB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Kola</w:t>
            </w:r>
          </w:p>
        </w:tc>
        <w:tc>
          <w:tcPr>
            <w:tcW w:w="3691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44289392" w14:textId="0EC0019F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min. 1</w:t>
            </w:r>
            <w:r w:rsidR="00E8002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'' ocelová s kryty + letní a zimní pneumatiky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  <w:right w:w="0" w:type="dxa"/>
            </w:tcMar>
          </w:tcPr>
          <w:p w14:paraId="63B228B2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302405" w14:paraId="12D33BAB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2B90238E" w14:textId="0CDC07FB" w:rsidR="00302405" w:rsidRDefault="003024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Rezervní kolo</w:t>
            </w:r>
          </w:p>
        </w:tc>
        <w:tc>
          <w:tcPr>
            <w:tcW w:w="3691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  <w:right w:w="0" w:type="dxa"/>
            </w:tcMar>
          </w:tcPr>
          <w:p w14:paraId="53B0C518" w14:textId="33D50D66" w:rsidR="00302405" w:rsidRDefault="003024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5DDE">
              <w:rPr>
                <w:rFonts w:ascii="Times New Roman" w:hAnsi="Times New Roman" w:cs="Times New Roman"/>
              </w:rPr>
              <w:t>plnohodnotné</w:t>
            </w:r>
          </w:p>
        </w:tc>
        <w:tc>
          <w:tcPr>
            <w:tcW w:w="2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5" w:type="dxa"/>
              <w:right w:w="0" w:type="dxa"/>
            </w:tcMar>
          </w:tcPr>
          <w:p w14:paraId="3F8600A3" w14:textId="77777777" w:rsidR="00302405" w:rsidRDefault="00302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5E7136A9" w14:textId="77777777"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E9AE795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Barva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7B32F73" w14:textId="71CFF150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BA0767">
              <w:rPr>
                <w:rFonts w:ascii="Times New Roman" w:hAnsi="Times New Roman" w:cs="Times New Roman"/>
              </w:rPr>
              <w:t>bílá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0300D0B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1E2969B6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103" w:type="dxa"/>
              <w:bottom w:w="55" w:type="dxa"/>
            </w:tcMar>
            <w:vAlign w:val="center"/>
          </w:tcPr>
          <w:p w14:paraId="384ADF2A" w14:textId="77777777" w:rsidR="00456FF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Nabíjení</w:t>
            </w:r>
          </w:p>
        </w:tc>
        <w:tc>
          <w:tcPr>
            <w:tcW w:w="3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B602C12" w14:textId="77777777" w:rsidR="00456FFE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možnost nabíjení z běžné zásuvky AC </w:t>
            </w:r>
            <w:proofErr w:type="gramStart"/>
            <w:r>
              <w:rPr>
                <w:rFonts w:ascii="Times New Roman" w:hAnsi="Times New Roman" w:cs="Times New Roman"/>
              </w:rPr>
              <w:t>230V</w:t>
            </w:r>
            <w:proofErr w:type="gramEnd"/>
            <w:r>
              <w:rPr>
                <w:rFonts w:ascii="Times New Roman" w:hAnsi="Times New Roman" w:cs="Times New Roman"/>
              </w:rPr>
              <w:t>, dále AC/DC nabíjení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38771E7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lang w:eastAsia="cs-CZ"/>
              </w:rPr>
            </w:pPr>
          </w:p>
        </w:tc>
      </w:tr>
      <w:tr w:rsidR="00456FFE" w14:paraId="2CF206D9" w14:textId="77777777">
        <w:tc>
          <w:tcPr>
            <w:tcW w:w="30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5C926D6" w14:textId="77777777" w:rsidR="00456FFE" w:rsidRDefault="00000000">
            <w:pPr>
              <w:spacing w:after="0"/>
            </w:pPr>
            <w:r>
              <w:t>Další výbava</w:t>
            </w:r>
          </w:p>
        </w:tc>
        <w:tc>
          <w:tcPr>
            <w:tcW w:w="36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0E3B0AB" w14:textId="3EBE4CE0" w:rsidR="00456FFE" w:rsidRPr="00302405" w:rsidRDefault="00000000" w:rsidP="003024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405">
              <w:rPr>
                <w:rFonts w:ascii="Times New Roman" w:hAnsi="Times New Roman" w:cs="Times New Roman"/>
              </w:rPr>
              <w:t>zadní parkovací senzory,</w:t>
            </w:r>
          </w:p>
          <w:p w14:paraId="39FD4A31" w14:textId="5E489056" w:rsidR="00456FFE" w:rsidRDefault="00000000" w:rsidP="00302405">
            <w:pPr>
              <w:spacing w:after="0"/>
              <w:jc w:val="center"/>
            </w:pPr>
            <w:r w:rsidRPr="00302405">
              <w:rPr>
                <w:rFonts w:ascii="Times New Roman" w:hAnsi="Times New Roman" w:cs="Times New Roman"/>
              </w:rPr>
              <w:t>dojezdové nebo plnohodnotné rezervní kolo</w:t>
            </w:r>
            <w:r>
              <w:t xml:space="preserve">        </w:t>
            </w:r>
          </w:p>
        </w:tc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5140AE0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highlight w:val="yellow"/>
                <w:lang w:eastAsia="cs-CZ"/>
              </w:rPr>
            </w:pPr>
          </w:p>
        </w:tc>
      </w:tr>
      <w:tr w:rsidR="00456FFE" w14:paraId="6C3AB73C" w14:textId="77777777" w:rsidTr="00AE2760">
        <w:tc>
          <w:tcPr>
            <w:tcW w:w="305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BFD73A5" w14:textId="77777777" w:rsidR="00456FFE" w:rsidRDefault="00000000">
            <w:pPr>
              <w:spacing w:after="0"/>
            </w:pPr>
            <w:r>
              <w:t>Záruka</w:t>
            </w:r>
          </w:p>
        </w:tc>
        <w:tc>
          <w:tcPr>
            <w:tcW w:w="369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54A5F5A" w14:textId="77777777" w:rsidR="00456FFE" w:rsidRPr="00302405" w:rsidRDefault="00000000" w:rsidP="003024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405">
              <w:rPr>
                <w:rFonts w:ascii="Times New Roman" w:hAnsi="Times New Roman" w:cs="Times New Roman"/>
              </w:rPr>
              <w:t>min. 24 měsíců.</w:t>
            </w:r>
          </w:p>
        </w:tc>
        <w:tc>
          <w:tcPr>
            <w:tcW w:w="253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138D471" w14:textId="77777777" w:rsidR="00456FFE" w:rsidRDefault="00456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highlight w:val="yellow"/>
                <w:lang w:eastAsia="cs-CZ"/>
              </w:rPr>
            </w:pPr>
          </w:p>
        </w:tc>
      </w:tr>
      <w:tr w:rsidR="00A54D96" w14:paraId="3ECCF701" w14:textId="77777777" w:rsidTr="00AA7A9E">
        <w:tc>
          <w:tcPr>
            <w:tcW w:w="305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5912CCD" w14:textId="6A40CC5A" w:rsidR="00A54D96" w:rsidRPr="00A54D96" w:rsidRDefault="00A54D96" w:rsidP="00A54D96">
            <w:pPr>
              <w:pStyle w:val="Bezmezer"/>
            </w:pPr>
            <w:r w:rsidRPr="00A54D96">
              <w:rPr>
                <w:rFonts w:ascii="Calibri" w:hAnsi="Calibri" w:cs="Calibri"/>
                <w:color w:val="000000"/>
              </w:rPr>
              <w:t>Prodloužená záruka na vozidlo</w:t>
            </w:r>
          </w:p>
        </w:tc>
        <w:tc>
          <w:tcPr>
            <w:tcW w:w="369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D70603A" w14:textId="3DD172F9" w:rsidR="00A54D96" w:rsidRPr="00302405" w:rsidRDefault="00A54D96" w:rsidP="00A54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počet měsíců/počet km</w:t>
            </w:r>
          </w:p>
        </w:tc>
        <w:tc>
          <w:tcPr>
            <w:tcW w:w="253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289445" w14:textId="77777777" w:rsidR="00A54D96" w:rsidRDefault="00A54D96" w:rsidP="00A5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highlight w:val="yellow"/>
                <w:lang w:eastAsia="cs-CZ"/>
              </w:rPr>
            </w:pPr>
          </w:p>
        </w:tc>
      </w:tr>
      <w:tr w:rsidR="00A54D96" w14:paraId="0A458626" w14:textId="77777777" w:rsidTr="00D52D30">
        <w:tc>
          <w:tcPr>
            <w:tcW w:w="305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bottom"/>
          </w:tcPr>
          <w:p w14:paraId="1A6474B4" w14:textId="52EC9573" w:rsidR="00A54D96" w:rsidRPr="00A54D96" w:rsidRDefault="00A54D96" w:rsidP="00A54D96">
            <w:pPr>
              <w:pStyle w:val="Bezmezer"/>
            </w:pPr>
            <w:r w:rsidRPr="00A54D96">
              <w:rPr>
                <w:rFonts w:ascii="Calibri" w:hAnsi="Calibri" w:cs="Calibri"/>
                <w:color w:val="000000"/>
              </w:rPr>
              <w:t>Prodloužená záruka na baterii</w:t>
            </w:r>
          </w:p>
        </w:tc>
        <w:tc>
          <w:tcPr>
            <w:tcW w:w="369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bottom"/>
          </w:tcPr>
          <w:p w14:paraId="1ADDCABA" w14:textId="2734A24F" w:rsidR="00A54D96" w:rsidRPr="00302405" w:rsidRDefault="00A54D96" w:rsidP="00A54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počet měsíců</w:t>
            </w:r>
          </w:p>
        </w:tc>
        <w:tc>
          <w:tcPr>
            <w:tcW w:w="253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9B6F0ED" w14:textId="77777777" w:rsidR="00A54D96" w:rsidRDefault="00A54D96" w:rsidP="00A5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highlight w:val="yellow"/>
                <w:lang w:eastAsia="cs-CZ"/>
              </w:rPr>
            </w:pPr>
          </w:p>
        </w:tc>
      </w:tr>
      <w:tr w:rsidR="00897CAE" w14:paraId="6E88ACD8" w14:textId="77777777" w:rsidTr="00AA7A9E">
        <w:tc>
          <w:tcPr>
            <w:tcW w:w="305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8A9CD74" w14:textId="282077C4" w:rsidR="00897CAE" w:rsidRDefault="00B3011F" w:rsidP="00C7402D">
            <w:pPr>
              <w:pStyle w:val="Bezmezer"/>
            </w:pPr>
            <w:r w:rsidRPr="00447E6D">
              <w:rPr>
                <w:rFonts w:ascii="Arial" w:hAnsi="Arial" w:cs="Arial"/>
                <w:sz w:val="20"/>
                <w:szCs w:val="20"/>
              </w:rPr>
              <w:t xml:space="preserve">Nabíjení vozidla z průmyslové zásuvky </w:t>
            </w:r>
            <w:proofErr w:type="gramStart"/>
            <w:r w:rsidRPr="00447E6D">
              <w:rPr>
                <w:rFonts w:ascii="Arial" w:hAnsi="Arial" w:cs="Arial"/>
                <w:sz w:val="20"/>
                <w:szCs w:val="20"/>
              </w:rPr>
              <w:t>230V</w:t>
            </w:r>
            <w:proofErr w:type="gramEnd"/>
            <w:r w:rsidRPr="00447E6D">
              <w:rPr>
                <w:rFonts w:ascii="Arial" w:hAnsi="Arial" w:cs="Arial"/>
                <w:sz w:val="20"/>
                <w:szCs w:val="20"/>
              </w:rPr>
              <w:t>, integrovaná nabíječka součástí</w:t>
            </w:r>
          </w:p>
        </w:tc>
        <w:tc>
          <w:tcPr>
            <w:tcW w:w="369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53BA757" w14:textId="6DA1F709" w:rsidR="00897CAE" w:rsidRPr="00302405" w:rsidRDefault="00897CAE" w:rsidP="003024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7CAE">
              <w:rPr>
                <w:rFonts w:ascii="Times New Roman" w:hAnsi="Times New Roman" w:cs="Times New Roman"/>
              </w:rPr>
              <w:t>Ochrana ICCB</w:t>
            </w:r>
            <w:r>
              <w:rPr>
                <w:rFonts w:ascii="Times New Roman" w:hAnsi="Times New Roman" w:cs="Times New Roman"/>
              </w:rPr>
              <w:t xml:space="preserve">, min. délka </w:t>
            </w:r>
            <w:proofErr w:type="gramStart"/>
            <w:r>
              <w:rPr>
                <w:rFonts w:ascii="Times New Roman" w:hAnsi="Times New Roman" w:cs="Times New Roman"/>
              </w:rPr>
              <w:t>6m</w:t>
            </w:r>
            <w:proofErr w:type="gramEnd"/>
          </w:p>
        </w:tc>
        <w:tc>
          <w:tcPr>
            <w:tcW w:w="253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8FAA65" w14:textId="77777777" w:rsidR="00897CAE" w:rsidRDefault="00897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highlight w:val="yellow"/>
                <w:lang w:eastAsia="cs-CZ"/>
              </w:rPr>
            </w:pPr>
          </w:p>
        </w:tc>
      </w:tr>
      <w:tr w:rsidR="00B3011F" w14:paraId="1D59CE70" w14:textId="77777777" w:rsidTr="00AA7A9E">
        <w:tc>
          <w:tcPr>
            <w:tcW w:w="3056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913CB70" w14:textId="162526B6" w:rsidR="00B3011F" w:rsidRPr="00447E6D" w:rsidRDefault="00B3011F" w:rsidP="00C7402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bookmarkStart w:id="0" w:name="_Hlk203658335"/>
            <w:r w:rsidRPr="00447E6D">
              <w:rPr>
                <w:rFonts w:ascii="Arial" w:hAnsi="Arial" w:cs="Arial"/>
                <w:sz w:val="20"/>
                <w:szCs w:val="20"/>
              </w:rPr>
              <w:t xml:space="preserve">Nabíjecí kabel pro </w:t>
            </w:r>
            <w:proofErr w:type="spellStart"/>
            <w:r w:rsidRPr="00447E6D">
              <w:rPr>
                <w:rFonts w:ascii="Arial" w:hAnsi="Arial" w:cs="Arial"/>
                <w:sz w:val="20"/>
                <w:szCs w:val="20"/>
              </w:rPr>
              <w:t>WallBox</w:t>
            </w:r>
            <w:bookmarkEnd w:id="0"/>
            <w:proofErr w:type="spellEnd"/>
          </w:p>
        </w:tc>
        <w:tc>
          <w:tcPr>
            <w:tcW w:w="3691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7704A86" w14:textId="26725845" w:rsidR="00B3011F" w:rsidRPr="00897CAE" w:rsidRDefault="007F65BD" w:rsidP="003024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délka </w:t>
            </w:r>
            <w:proofErr w:type="gramStart"/>
            <w:r>
              <w:rPr>
                <w:rFonts w:ascii="Times New Roman" w:hAnsi="Times New Roman" w:cs="Times New Roman"/>
              </w:rPr>
              <w:t>6m</w:t>
            </w:r>
            <w:proofErr w:type="gramEnd"/>
          </w:p>
        </w:tc>
        <w:tc>
          <w:tcPr>
            <w:tcW w:w="2539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9E7D16C" w14:textId="77777777" w:rsidR="00B3011F" w:rsidRDefault="00B3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EEEE"/>
                <w:highlight w:val="yellow"/>
                <w:lang w:eastAsia="cs-CZ"/>
              </w:rPr>
            </w:pPr>
          </w:p>
        </w:tc>
      </w:tr>
    </w:tbl>
    <w:p w14:paraId="23945DE1" w14:textId="6EA32B65" w:rsidR="00456FFE" w:rsidRDefault="00456FFE">
      <w:pPr>
        <w:pStyle w:val="Bezmezer"/>
        <w:rPr>
          <w:shd w:val="clear" w:color="auto" w:fill="FFFFFF"/>
        </w:rPr>
      </w:pPr>
    </w:p>
    <w:sectPr w:rsidR="00456FFE">
      <w:headerReference w:type="default" r:id="rId6"/>
      <w:pgSz w:w="11906" w:h="16838"/>
      <w:pgMar w:top="2869" w:right="1417" w:bottom="1417" w:left="1417" w:header="1417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83C6" w14:textId="77777777" w:rsidR="00796FC9" w:rsidRDefault="00796FC9">
      <w:pPr>
        <w:spacing w:after="0" w:line="240" w:lineRule="auto"/>
      </w:pPr>
      <w:r>
        <w:separator/>
      </w:r>
    </w:p>
  </w:endnote>
  <w:endnote w:type="continuationSeparator" w:id="0">
    <w:p w14:paraId="0E7D75CB" w14:textId="77777777" w:rsidR="00796FC9" w:rsidRDefault="0079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8AF7" w14:textId="77777777" w:rsidR="00796FC9" w:rsidRDefault="00796FC9">
      <w:pPr>
        <w:spacing w:after="0" w:line="240" w:lineRule="auto"/>
      </w:pPr>
      <w:r>
        <w:separator/>
      </w:r>
    </w:p>
  </w:footnote>
  <w:footnote w:type="continuationSeparator" w:id="0">
    <w:p w14:paraId="3931D955" w14:textId="77777777" w:rsidR="00796FC9" w:rsidRDefault="0079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85A3" w14:textId="47F7CC65" w:rsidR="00456FFE" w:rsidRDefault="00456FFE">
    <w:pPr>
      <w:pStyle w:val="Zhlav"/>
    </w:pPr>
  </w:p>
  <w:p w14:paraId="3804725E" w14:textId="77777777" w:rsidR="00456FFE" w:rsidRDefault="00456FFE">
    <w:pPr>
      <w:pStyle w:val="Zhlav"/>
    </w:pPr>
  </w:p>
  <w:p w14:paraId="1DA443D0" w14:textId="77777777" w:rsidR="00456FFE" w:rsidRDefault="00456F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FE"/>
    <w:rsid w:val="00083C0D"/>
    <w:rsid w:val="00097C9B"/>
    <w:rsid w:val="00134419"/>
    <w:rsid w:val="00157043"/>
    <w:rsid w:val="00170AFA"/>
    <w:rsid w:val="00207A73"/>
    <w:rsid w:val="00233F33"/>
    <w:rsid w:val="00254928"/>
    <w:rsid w:val="00302405"/>
    <w:rsid w:val="0039430F"/>
    <w:rsid w:val="004108B8"/>
    <w:rsid w:val="0042059B"/>
    <w:rsid w:val="00437848"/>
    <w:rsid w:val="00456FFE"/>
    <w:rsid w:val="004631EB"/>
    <w:rsid w:val="00514B33"/>
    <w:rsid w:val="005D4FE3"/>
    <w:rsid w:val="005D6A33"/>
    <w:rsid w:val="00616F4A"/>
    <w:rsid w:val="00623A49"/>
    <w:rsid w:val="006A2C84"/>
    <w:rsid w:val="006C051F"/>
    <w:rsid w:val="006D444D"/>
    <w:rsid w:val="006E4626"/>
    <w:rsid w:val="0070563B"/>
    <w:rsid w:val="00737C21"/>
    <w:rsid w:val="00765DDE"/>
    <w:rsid w:val="00796FC9"/>
    <w:rsid w:val="007B1E3F"/>
    <w:rsid w:val="007F65BD"/>
    <w:rsid w:val="00897CAE"/>
    <w:rsid w:val="008C29BE"/>
    <w:rsid w:val="00A12066"/>
    <w:rsid w:val="00A54D96"/>
    <w:rsid w:val="00AA7A9E"/>
    <w:rsid w:val="00AE2760"/>
    <w:rsid w:val="00B3011F"/>
    <w:rsid w:val="00B33BF6"/>
    <w:rsid w:val="00B96EBC"/>
    <w:rsid w:val="00BA0767"/>
    <w:rsid w:val="00BC7728"/>
    <w:rsid w:val="00BC7DB9"/>
    <w:rsid w:val="00C35111"/>
    <w:rsid w:val="00C7402D"/>
    <w:rsid w:val="00CC02B5"/>
    <w:rsid w:val="00CD1ADE"/>
    <w:rsid w:val="00D1577D"/>
    <w:rsid w:val="00D43811"/>
    <w:rsid w:val="00D575C5"/>
    <w:rsid w:val="00DB7845"/>
    <w:rsid w:val="00E605B6"/>
    <w:rsid w:val="00E80026"/>
    <w:rsid w:val="00E9173C"/>
    <w:rsid w:val="00EF026F"/>
    <w:rsid w:val="00F2265B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343C"/>
  <w15:docId w15:val="{0A396C70-E3EC-49C2-9F4F-E983BA41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F64C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Segoe UI"/>
      <w:color w:val="636363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E4194"/>
    <w:pPr>
      <w:ind w:left="720"/>
      <w:contextualSpacing/>
    </w:pPr>
  </w:style>
  <w:style w:type="paragraph" w:styleId="Bezmezer">
    <w:name w:val="No Spacing"/>
    <w:uiPriority w:val="1"/>
    <w:qFormat/>
    <w:rsid w:val="00DE4194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F64C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styleId="Zpat">
    <w:name w:val="footer"/>
    <w:basedOn w:val="Normln"/>
    <w:link w:val="ZpatChar"/>
    <w:uiPriority w:val="99"/>
    <w:unhideWhenUsed/>
    <w:rsid w:val="00B33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havlik</dc:creator>
  <dc:description/>
  <cp:lastModifiedBy>Iva Jurečková</cp:lastModifiedBy>
  <cp:revision>40</cp:revision>
  <cp:lastPrinted>2023-05-15T13:03:00Z</cp:lastPrinted>
  <dcterms:created xsi:type="dcterms:W3CDTF">2025-07-16T12:35:00Z</dcterms:created>
  <dcterms:modified xsi:type="dcterms:W3CDTF">2025-10-01T08:37:00Z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